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DC024" w14:textId="01824A53" w:rsidR="00C92384" w:rsidRPr="00E2272D" w:rsidRDefault="00814778" w:rsidP="00203DFB">
      <w:pPr>
        <w:jc w:val="center"/>
        <w:rPr>
          <w:rFonts w:ascii="Source Serif Pro" w:hAnsi="Source Serif Pro" w:cs="Arial"/>
          <w:color w:val="B98D46"/>
          <w:sz w:val="40"/>
        </w:rPr>
      </w:pPr>
      <w:r w:rsidRPr="00E2272D">
        <w:rPr>
          <w:rFonts w:ascii="Source Serif Pro Light" w:hAnsi="Source Serif Pro Light" w:cs="Arial"/>
          <w:noProof/>
          <w:color w:val="1B2235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13A1E" wp14:editId="6738410F">
                <wp:simplePos x="0" y="0"/>
                <wp:positionH relativeFrom="column">
                  <wp:posOffset>1982708</wp:posOffset>
                </wp:positionH>
                <wp:positionV relativeFrom="paragraph">
                  <wp:posOffset>329446</wp:posOffset>
                </wp:positionV>
                <wp:extent cx="2000501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50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B2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B6E8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25.95pt" to="313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U53AEAAA4EAAAOAAAAZHJzL2Uyb0RvYy54bWysU02P0zAQvSPxHyzfadKgRShquhJdLRcE&#10;Fctyd51xYslfGps2/feMnTasACGx2ovlsee9mfc83txO1rAjYNTedXy9qjkDJ32v3dDxx2/3b95z&#10;FpNwvTDeQcfPEPnt9vWrzSm00PjRmx6QEYmL7Sl0fEwptFUV5QhWxJUP4OhSebQiUYhD1aM4Ebs1&#10;VVPX76qTxz6glxAjnd7Nl3xb+JUCmb4oFSEx03HqLZUVy3rIa7XdiHZAEUYtL22IZ3RhhXZUdKG6&#10;E0mwH6j/oLJaoo9epZX0tvJKaQlFA6lZ17+peRhFgKKFzIlhsSm+HK38fNwj033HG86csPREDwmF&#10;HsbEdt45MtAja7JPpxBbSt+5PV6iGPaYRU8KLVNGh+80AsUGEsam4vJ5cRmmxCQd0rPVN/WaM3m9&#10;q2aKTBUwpo/gLcubjhvtsgGiFcdPMVFZSr2m5GPj8hq90f29NqYEOBx2BtlR0JOvPzTN25vcPQGf&#10;pFGUoVXWNKsou3Q2MNN+BUWuULeznjKPsNAKKcGl9YXXOMrOMEUtLMC69P1P4CU/Q6HM6v+AF0Sp&#10;7F1awFY7j3+rnqZry2rOvzow684WHHx/Lu9brKGhK85dPkie6qdxgf/6xtufAAAA//8DAFBLAwQU&#10;AAYACAAAACEAJhlTdeAAAAAOAQAADwAAAGRycy9kb3ducmV2LnhtbExPTU+DQBC9m/gfNmPizS5g&#10;REtZmkbjtVGqTbktMLJEdpaw2xb/vWM86GWSefPmfeTr2Q7ihJPvHSmIFxEIpMa1PXUK3nbPNw8g&#10;fNDU6sERKvhCD+vi8iLXWevO9IqnMnSCRchnWoEJYcyk9I1Bq/3CjUh8+3CT1YHXqZPtpM8sbgeZ&#10;RFEqre6JHYwe8dFg81kerYLNS9oFU1V2u1tWbt7W7/vyECt1fTU/rXhsViACzuHvA346cH4oOFjt&#10;jtR6MSi4jZOEqQru4iUIJqTJPQP1LyCLXP6vUXwDAAD//wMAUEsBAi0AFAAGAAgAAAAhALaDOJL+&#10;AAAA4QEAABMAAAAAAAAAAAAAAAAAAAAAAFtDb250ZW50X1R5cGVzXS54bWxQSwECLQAUAAYACAAA&#10;ACEAOP0h/9YAAACUAQAACwAAAAAAAAAAAAAAAAAvAQAAX3JlbHMvLnJlbHNQSwECLQAUAAYACAAA&#10;ACEAJep1OdwBAAAOBAAADgAAAAAAAAAAAAAAAAAuAgAAZHJzL2Uyb0RvYy54bWxQSwECLQAUAAYA&#10;CAAAACEAJhlTdeAAAAAOAQAADwAAAAAAAAAAAAAAAAA2BAAAZHJzL2Rvd25yZXYueG1sUEsFBgAA&#10;AAAEAAQA8wAAAEMFAAAAAA==&#10;" strokecolor="#1b2235" strokeweight=".5pt">
                <v:stroke joinstyle="miter"/>
              </v:line>
            </w:pict>
          </mc:Fallback>
        </mc:AlternateContent>
      </w:r>
      <w:r w:rsidR="00D23559" w:rsidRPr="00E2272D">
        <w:rPr>
          <w:rFonts w:ascii="Source Serif Pro" w:hAnsi="Source Serif Pro" w:cs="Arial"/>
          <w:color w:val="B98D46"/>
          <w:sz w:val="40"/>
        </w:rPr>
        <w:t>Talking Points</w:t>
      </w:r>
      <w:r w:rsidR="00203DFB">
        <w:rPr>
          <w:rFonts w:ascii="Source Serif Pro" w:hAnsi="Source Serif Pro" w:cs="Arial"/>
          <w:color w:val="B98D46"/>
          <w:sz w:val="40"/>
        </w:rPr>
        <w:t>: Illinois</w:t>
      </w:r>
    </w:p>
    <w:p w14:paraId="28E11553" w14:textId="524B06C0" w:rsidR="00C92384" w:rsidRDefault="00C92384">
      <w:pPr>
        <w:rPr>
          <w:rFonts w:ascii="Arial" w:hAnsi="Arial" w:cs="Arial"/>
        </w:rPr>
      </w:pPr>
    </w:p>
    <w:p w14:paraId="5DFBC886" w14:textId="0F2A1EAE" w:rsidR="00335F57" w:rsidRPr="00E2272D" w:rsidRDefault="00335F57">
      <w:p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These talking points are meant to be used during conversations with </w:t>
      </w:r>
      <w:r w:rsidR="00203DFB">
        <w:rPr>
          <w:rFonts w:ascii="Source Serif Pro Light" w:hAnsi="Source Serif Pro Light" w:cs="Arial"/>
          <w:color w:val="1B2235"/>
          <w:sz w:val="22"/>
        </w:rPr>
        <w:t xml:space="preserve">Illinois 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lawmakers, potential allies and the media. </w:t>
      </w:r>
    </w:p>
    <w:p w14:paraId="1F489F70" w14:textId="77777777" w:rsidR="00801155" w:rsidRPr="00E2272D" w:rsidRDefault="00801155" w:rsidP="00C92384">
      <w:pPr>
        <w:rPr>
          <w:rFonts w:ascii="Source Serif Pro Light" w:hAnsi="Source Serif Pro Light" w:cs="Arial"/>
          <w:color w:val="1B2235"/>
          <w:sz w:val="22"/>
        </w:rPr>
      </w:pPr>
    </w:p>
    <w:p w14:paraId="06A5AAFE" w14:textId="1501811E" w:rsidR="00FC11E8" w:rsidRPr="00203DFB" w:rsidRDefault="00EC23E2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It’s no secret that a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 growing number of working families are struggling to find housing they can afford. </w:t>
      </w:r>
      <w:r w:rsidR="000E3657" w:rsidRPr="00E2272D">
        <w:rPr>
          <w:rFonts w:ascii="Source Serif Pro Light" w:hAnsi="Source Serif Pro Light" w:cs="Arial"/>
          <w:color w:val="1B2235"/>
          <w:sz w:val="22"/>
        </w:rPr>
        <w:t>It is a clear strain on families that must be addressed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. </w:t>
      </w:r>
    </w:p>
    <w:p w14:paraId="25E9254A" w14:textId="77777777" w:rsidR="00EC23E2" w:rsidRPr="00E2272D" w:rsidRDefault="00EC23E2" w:rsidP="00EC23E2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5E972288" w14:textId="7CC646B1" w:rsidR="00FC11E8" w:rsidRPr="00A00AB2" w:rsidRDefault="006200B0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>
        <w:rPr>
          <w:rFonts w:ascii="Source Serif Pro Light" w:hAnsi="Source Serif Pro Light" w:cs="Arial"/>
          <w:color w:val="1B2235"/>
          <w:sz w:val="22"/>
        </w:rPr>
        <w:t>Almost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 half of </w:t>
      </w:r>
      <w:r w:rsidR="00A00AB2">
        <w:rPr>
          <w:rFonts w:ascii="Source Serif Pro Light" w:hAnsi="Source Serif Pro Light" w:cs="Arial"/>
          <w:color w:val="1B2235"/>
          <w:sz w:val="22"/>
        </w:rPr>
        <w:t>Illinois apartment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 households </w:t>
      </w:r>
      <w:r w:rsidR="00EA622F">
        <w:rPr>
          <w:rFonts w:ascii="Source Serif Pro Light" w:hAnsi="Source Serif Pro Light" w:cs="Arial"/>
          <w:color w:val="1B2235"/>
          <w:sz w:val="22"/>
        </w:rPr>
        <w:t>pay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 more than </w:t>
      </w:r>
      <w:r w:rsidR="002D064C">
        <w:rPr>
          <w:rFonts w:ascii="Source Serif Pro Light" w:hAnsi="Source Serif Pro Light" w:cs="Arial"/>
          <w:color w:val="1B2235"/>
          <w:sz w:val="22"/>
        </w:rPr>
        <w:t>30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 percent of their income on housing costs</w:t>
      </w:r>
      <w:r w:rsidR="00EC23E2" w:rsidRPr="00E2272D">
        <w:rPr>
          <w:rFonts w:ascii="Source Serif Pro Light" w:hAnsi="Source Serif Pro Light" w:cs="Arial"/>
          <w:color w:val="1B2235"/>
          <w:sz w:val="22"/>
        </w:rPr>
        <w:t>.</w:t>
      </w:r>
      <w:r w:rsidR="000E3657" w:rsidRPr="00E2272D">
        <w:rPr>
          <w:rFonts w:ascii="Source Serif Pro Light" w:hAnsi="Source Serif Pro Light" w:cs="Arial"/>
          <w:color w:val="1B2235"/>
          <w:sz w:val="22"/>
        </w:rPr>
        <w:t xml:space="preserve"> That’s simply too much.</w:t>
      </w:r>
      <w:r w:rsidR="00335F57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335F57" w:rsidRPr="00203DFB">
        <w:rPr>
          <w:rFonts w:ascii="Source Serif Pro Light" w:hAnsi="Source Serif Pro Light" w:cs="Arial"/>
          <w:color w:val="1B2235"/>
          <w:sz w:val="22"/>
        </w:rPr>
        <w:t xml:space="preserve">On top of that, </w:t>
      </w:r>
      <w:r w:rsidR="00A82A87" w:rsidRPr="00203DFB">
        <w:rPr>
          <w:rFonts w:ascii="Source Serif Pro Light" w:hAnsi="Source Serif Pro Light" w:cs="Arial"/>
          <w:color w:val="1B2235"/>
          <w:sz w:val="22"/>
        </w:rPr>
        <w:t>from 2000</w:t>
      </w:r>
      <w:r w:rsidR="00383C46" w:rsidRPr="00203DFB">
        <w:rPr>
          <w:rFonts w:ascii="Source Serif Pro Light" w:hAnsi="Source Serif Pro Light" w:cs="Arial"/>
          <w:color w:val="1B2235"/>
          <w:sz w:val="22"/>
        </w:rPr>
        <w:t xml:space="preserve"> to </w:t>
      </w:r>
      <w:r w:rsidR="00A82A87" w:rsidRPr="00203DFB">
        <w:rPr>
          <w:rFonts w:ascii="Source Serif Pro Light" w:hAnsi="Source Serif Pro Light" w:cs="Arial"/>
          <w:color w:val="1B2235"/>
          <w:sz w:val="22"/>
        </w:rPr>
        <w:t>2015</w:t>
      </w:r>
      <w:r w:rsidR="00383C46" w:rsidRPr="00203DFB">
        <w:rPr>
          <w:rFonts w:ascii="Source Serif Pro Light" w:hAnsi="Source Serif Pro Light" w:cs="Arial"/>
          <w:color w:val="1B2235"/>
          <w:sz w:val="22"/>
        </w:rPr>
        <w:t>,</w:t>
      </w:r>
      <w:r w:rsidR="00A82A87" w:rsidRPr="00203DFB">
        <w:rPr>
          <w:rFonts w:ascii="Source Serif Pro Light" w:hAnsi="Source Serif Pro Light" w:cs="Arial"/>
          <w:color w:val="1B2235"/>
          <w:sz w:val="22"/>
        </w:rPr>
        <w:t xml:space="preserve"> 23 states </w:t>
      </w:r>
      <w:hyperlink r:id="rId7" w:history="1">
        <w:r w:rsidR="00A82A87" w:rsidRPr="00FC11E8">
          <w:rPr>
            <w:rStyle w:val="Hyperlink"/>
            <w:rFonts w:ascii="Source Serif Pro Light" w:hAnsi="Source Serif Pro Light" w:cs="Arial"/>
            <w:color w:val="1B2235"/>
            <w:sz w:val="22"/>
          </w:rPr>
          <w:t>under-produced housing</w:t>
        </w:r>
      </w:hyperlink>
      <w:r w:rsidR="00A82A87" w:rsidRPr="00203DFB">
        <w:rPr>
          <w:rFonts w:ascii="Source Serif Pro Light" w:hAnsi="Source Serif Pro Light" w:cs="Arial"/>
          <w:color w:val="1B2235"/>
          <w:sz w:val="22"/>
        </w:rPr>
        <w:t xml:space="preserve"> to the tune of 7.3 million units</w:t>
      </w:r>
      <w:r w:rsidR="00203DFB">
        <w:rPr>
          <w:rFonts w:ascii="Source Serif Pro Light" w:hAnsi="Source Serif Pro Light" w:cs="Arial"/>
          <w:color w:val="1B2235"/>
          <w:sz w:val="22"/>
        </w:rPr>
        <w:t xml:space="preserve">, </w:t>
      </w:r>
      <w:r w:rsidR="00203DFB" w:rsidRPr="00A00AB2">
        <w:rPr>
          <w:rFonts w:ascii="Source Serif Pro Light" w:hAnsi="Source Serif Pro Light" w:cs="Arial"/>
          <w:color w:val="1B2235"/>
          <w:sz w:val="22"/>
        </w:rPr>
        <w:t>including over 120,000 units in Illinois</w:t>
      </w:r>
      <w:r w:rsidR="006F40AA" w:rsidRPr="00A00AB2">
        <w:rPr>
          <w:rFonts w:ascii="Source Serif Pro Light" w:hAnsi="Source Serif Pro Light" w:cs="Arial"/>
          <w:color w:val="1B2235"/>
          <w:sz w:val="22"/>
        </w:rPr>
        <w:t>,</w:t>
      </w:r>
      <w:r w:rsidR="00A82A87" w:rsidRPr="00A00AB2">
        <w:rPr>
          <w:rFonts w:ascii="Source Serif Pro Light" w:hAnsi="Source Serif Pro Light" w:cs="Arial"/>
          <w:color w:val="1B2235"/>
          <w:sz w:val="22"/>
        </w:rPr>
        <w:t xml:space="preserve"> which has created a </w:t>
      </w:r>
      <w:r w:rsidR="00383C46" w:rsidRPr="00A00AB2">
        <w:rPr>
          <w:rFonts w:ascii="Source Serif Pro Light" w:hAnsi="Source Serif Pro Light" w:cs="Arial"/>
          <w:color w:val="1B2235"/>
          <w:sz w:val="22"/>
        </w:rPr>
        <w:t xml:space="preserve">significant </w:t>
      </w:r>
      <w:r w:rsidR="00A82A87" w:rsidRPr="00A00AB2">
        <w:rPr>
          <w:rFonts w:ascii="Source Serif Pro Light" w:hAnsi="Source Serif Pro Light" w:cs="Arial"/>
          <w:color w:val="1B2235"/>
          <w:sz w:val="22"/>
        </w:rPr>
        <w:t>supply and demand imbalance that is reflected in today’s home prices.</w:t>
      </w:r>
    </w:p>
    <w:p w14:paraId="674EB10C" w14:textId="77777777" w:rsidR="00FC11E8" w:rsidRPr="00A00AB2" w:rsidRDefault="00FC11E8" w:rsidP="00203DFB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2D1059B8" w14:textId="0EC47E3B" w:rsidR="00FC11E8" w:rsidRPr="00A00AB2" w:rsidRDefault="001551B7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A00AB2">
        <w:rPr>
          <w:rFonts w:ascii="Source Serif Pro Light" w:hAnsi="Source Serif Pro Light" w:cs="Arial"/>
          <w:color w:val="1B2235"/>
          <w:sz w:val="22"/>
        </w:rPr>
        <w:t xml:space="preserve">We have seen this supply and demand balance inverted in many major cities nationwide </w:t>
      </w:r>
      <w:r w:rsidR="00227F35" w:rsidRPr="00A00AB2">
        <w:rPr>
          <w:rFonts w:ascii="Source Serif Pro Light" w:hAnsi="Source Serif Pro Light" w:cs="Arial"/>
          <w:color w:val="1B2235"/>
          <w:sz w:val="22"/>
        </w:rPr>
        <w:t>during</w:t>
      </w:r>
      <w:r w:rsidRPr="00A00AB2">
        <w:rPr>
          <w:rFonts w:ascii="Source Serif Pro Light" w:hAnsi="Source Serif Pro Light" w:cs="Arial"/>
          <w:color w:val="1B2235"/>
          <w:sz w:val="22"/>
        </w:rPr>
        <w:t xml:space="preserve"> the COVID-19 pandemic. </w:t>
      </w:r>
      <w:r w:rsidR="00227F35" w:rsidRPr="00A00AB2">
        <w:rPr>
          <w:rFonts w:ascii="Source Serif Pro Light" w:hAnsi="Source Serif Pro Light" w:cs="Arial"/>
          <w:color w:val="1B2235"/>
          <w:sz w:val="22"/>
        </w:rPr>
        <w:t xml:space="preserve">In several regions, </w:t>
      </w:r>
      <w:r w:rsidR="00FC11E8" w:rsidRPr="00A00AB2">
        <w:rPr>
          <w:rFonts w:ascii="Source Serif Pro Light" w:hAnsi="Source Serif Pro Light" w:cs="Arial"/>
          <w:color w:val="1B2235"/>
          <w:sz w:val="22"/>
        </w:rPr>
        <w:t>residents flock</w:t>
      </w:r>
      <w:r w:rsidR="00227F35" w:rsidRPr="00A00AB2">
        <w:rPr>
          <w:rFonts w:ascii="Source Serif Pro Light" w:hAnsi="Source Serif Pro Light" w:cs="Arial"/>
          <w:color w:val="1B2235"/>
          <w:sz w:val="22"/>
        </w:rPr>
        <w:t>ed from cities</w:t>
      </w:r>
      <w:r w:rsidR="00FC11E8" w:rsidRPr="00A00AB2">
        <w:rPr>
          <w:rFonts w:ascii="Source Serif Pro Light" w:hAnsi="Source Serif Pro Light" w:cs="Arial"/>
          <w:color w:val="1B2235"/>
          <w:sz w:val="22"/>
        </w:rPr>
        <w:t xml:space="preserve"> to the suburbs and exurbs during </w:t>
      </w:r>
      <w:r w:rsidR="00227F35" w:rsidRPr="00A00AB2">
        <w:rPr>
          <w:rFonts w:ascii="Source Serif Pro Light" w:hAnsi="Source Serif Pro Light" w:cs="Arial"/>
          <w:color w:val="1B2235"/>
          <w:sz w:val="22"/>
        </w:rPr>
        <w:t xml:space="preserve">the </w:t>
      </w:r>
      <w:r w:rsidR="00FC11E8" w:rsidRPr="00A00AB2">
        <w:rPr>
          <w:rFonts w:ascii="Source Serif Pro Light" w:hAnsi="Source Serif Pro Light" w:cs="Arial"/>
          <w:color w:val="1B2235"/>
          <w:sz w:val="22"/>
        </w:rPr>
        <w:t>pandemic-fueled lockdowns</w:t>
      </w:r>
      <w:r w:rsidR="00227F35" w:rsidRPr="00A00AB2">
        <w:rPr>
          <w:rFonts w:ascii="Source Serif Pro Light" w:hAnsi="Source Serif Pro Light" w:cs="Arial"/>
          <w:color w:val="1B2235"/>
          <w:sz w:val="22"/>
        </w:rPr>
        <w:t>. In these areas, supply began to outpace demand, yielding significant rent decreases.</w:t>
      </w:r>
      <w:r w:rsidR="00FC11E8" w:rsidRPr="00A00AB2">
        <w:rPr>
          <w:rFonts w:ascii="Source Serif Pro Light" w:hAnsi="Source Serif Pro Light" w:cs="Arial"/>
          <w:color w:val="1B2235"/>
          <w:sz w:val="22"/>
        </w:rPr>
        <w:t xml:space="preserve"> </w:t>
      </w:r>
      <w:r w:rsidR="00203DFB" w:rsidRPr="00A00AB2">
        <w:rPr>
          <w:rFonts w:ascii="Source Serif Pro Light" w:hAnsi="Source Serif Pro Light" w:cs="Arial"/>
          <w:color w:val="1B2235"/>
          <w:sz w:val="22"/>
        </w:rPr>
        <w:t>In the Chicago area, rents fell by nearly 5% year</w:t>
      </w:r>
      <w:r w:rsidR="00AF4A23">
        <w:rPr>
          <w:rFonts w:ascii="Source Serif Pro Light" w:hAnsi="Source Serif Pro Light" w:cs="Arial"/>
          <w:color w:val="1B2235"/>
          <w:sz w:val="22"/>
        </w:rPr>
        <w:t xml:space="preserve"> </w:t>
      </w:r>
      <w:r w:rsidR="00203DFB" w:rsidRPr="00A00AB2">
        <w:rPr>
          <w:rFonts w:ascii="Source Serif Pro Light" w:hAnsi="Source Serif Pro Light" w:cs="Arial"/>
          <w:color w:val="1B2235"/>
          <w:sz w:val="22"/>
        </w:rPr>
        <w:t>over</w:t>
      </w:r>
      <w:r w:rsidR="00AF4A23">
        <w:rPr>
          <w:rFonts w:ascii="Source Serif Pro Light" w:hAnsi="Source Serif Pro Light" w:cs="Arial"/>
          <w:color w:val="1B2235"/>
          <w:sz w:val="22"/>
        </w:rPr>
        <w:t xml:space="preserve"> </w:t>
      </w:r>
      <w:r w:rsidR="00203DFB" w:rsidRPr="00A00AB2">
        <w:rPr>
          <w:rFonts w:ascii="Source Serif Pro Light" w:hAnsi="Source Serif Pro Light" w:cs="Arial"/>
          <w:color w:val="1B2235"/>
          <w:sz w:val="22"/>
        </w:rPr>
        <w:t>year by the end of 2020, according to RealPage.</w:t>
      </w:r>
    </w:p>
    <w:p w14:paraId="79D76912" w14:textId="77777777" w:rsidR="001551B7" w:rsidRPr="00203DFB" w:rsidRDefault="001551B7" w:rsidP="00203DFB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1E5339A6" w14:textId="558D06F1" w:rsidR="001551B7" w:rsidRPr="00203DFB" w:rsidRDefault="001551B7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>
        <w:rPr>
          <w:rFonts w:ascii="Source Serif Pro Light" w:hAnsi="Source Serif Pro Light" w:cs="Arial"/>
          <w:color w:val="1B2235"/>
          <w:sz w:val="22"/>
        </w:rPr>
        <w:t xml:space="preserve">The evidence is clear: the best way to address our housing affordability crisis is to </w:t>
      </w:r>
      <w:r w:rsidR="00B80DD2">
        <w:rPr>
          <w:rFonts w:ascii="Source Serif Pro Light" w:hAnsi="Source Serif Pro Light" w:cs="Arial"/>
          <w:color w:val="1B2235"/>
          <w:sz w:val="22"/>
        </w:rPr>
        <w:t>ensure supply can meet demand. That’s the only way to bring rents down.</w:t>
      </w:r>
    </w:p>
    <w:p w14:paraId="7F0AD130" w14:textId="77777777" w:rsidR="00801155" w:rsidRPr="00E2272D" w:rsidRDefault="00801155" w:rsidP="00C92384">
      <w:pPr>
        <w:rPr>
          <w:rFonts w:ascii="Source Serif Pro Light" w:hAnsi="Source Serif Pro Light" w:cs="Arial"/>
          <w:color w:val="1B2235"/>
          <w:sz w:val="22"/>
        </w:rPr>
      </w:pPr>
    </w:p>
    <w:p w14:paraId="5D081426" w14:textId="0A7E9F35" w:rsidR="00115FC4" w:rsidRPr="00E2272D" w:rsidRDefault="00801155" w:rsidP="00115FC4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American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 xml:space="preserve">s </w:t>
      </w:r>
      <w:r w:rsidRPr="00E2272D">
        <w:rPr>
          <w:rFonts w:ascii="Source Serif Pro Light" w:hAnsi="Source Serif Pro Light" w:cs="Arial"/>
          <w:color w:val="1B2235"/>
          <w:sz w:val="22"/>
        </w:rPr>
        <w:t>are search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>ing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>for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solution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>s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to the housing affordability crisis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 xml:space="preserve">. </w:t>
      </w:r>
      <w:r w:rsidR="00EC23E2" w:rsidRPr="00E2272D">
        <w:rPr>
          <w:rFonts w:ascii="Source Serif Pro Light" w:hAnsi="Source Serif Pro Light" w:cs="Arial"/>
          <w:color w:val="1B2235"/>
          <w:sz w:val="22"/>
        </w:rPr>
        <w:t xml:space="preserve">And in lieu of 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>innovative</w:t>
      </w:r>
      <w:r w:rsidR="00D41CF5" w:rsidRPr="00E2272D">
        <w:rPr>
          <w:rFonts w:ascii="Source Serif Pro Light" w:hAnsi="Source Serif Pro Light" w:cs="Arial"/>
          <w:color w:val="1B2235"/>
          <w:sz w:val="22"/>
        </w:rPr>
        <w:t>, proactive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 xml:space="preserve"> solutions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 xml:space="preserve">, some </w:t>
      </w:r>
      <w:r w:rsidR="00480FBB" w:rsidRPr="00E2272D">
        <w:rPr>
          <w:rFonts w:ascii="Source Serif Pro Light" w:hAnsi="Source Serif Pro Light" w:cs="Arial"/>
          <w:color w:val="1B2235"/>
          <w:sz w:val="22"/>
        </w:rPr>
        <w:t>will advocate for antiquated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 xml:space="preserve"> rent control policies that </w:t>
      </w:r>
      <w:r w:rsidR="00167558" w:rsidRPr="00E2272D">
        <w:rPr>
          <w:rFonts w:ascii="Source Serif Pro Light" w:hAnsi="Source Serif Pro Light" w:cs="Arial"/>
          <w:color w:val="1B2235"/>
          <w:sz w:val="22"/>
        </w:rPr>
        <w:t>are universally known</w:t>
      </w:r>
      <w:r w:rsidR="006F40AA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167558" w:rsidRPr="00E2272D">
        <w:rPr>
          <w:rFonts w:ascii="Source Serif Pro Light" w:hAnsi="Source Serif Pro Light" w:cs="Arial"/>
          <w:color w:val="1B2235"/>
          <w:sz w:val="22"/>
        </w:rPr>
        <w:t>to be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 xml:space="preserve"> ineffective and harmful. 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 </w:t>
      </w:r>
    </w:p>
    <w:p w14:paraId="49370323" w14:textId="77777777" w:rsidR="006F40AA" w:rsidRPr="00E2272D" w:rsidRDefault="006F40AA" w:rsidP="00B14863">
      <w:pPr>
        <w:rPr>
          <w:rFonts w:ascii="Source Serif Pro Light" w:hAnsi="Source Serif Pro Light" w:cs="Arial"/>
          <w:color w:val="1B2235"/>
          <w:sz w:val="22"/>
        </w:rPr>
      </w:pPr>
    </w:p>
    <w:p w14:paraId="39E26C48" w14:textId="2E567C5E" w:rsidR="00D93C55" w:rsidRPr="00820659" w:rsidRDefault="006F40AA" w:rsidP="00820659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That’s why we need holistic solutions that </w:t>
      </w:r>
      <w:r w:rsidR="00D93C55" w:rsidRPr="00E2272D">
        <w:rPr>
          <w:rFonts w:ascii="Source Serif Pro Light" w:hAnsi="Source Serif Pro Light" w:cs="Arial"/>
          <w:color w:val="1B2235"/>
          <w:sz w:val="22"/>
        </w:rPr>
        <w:t>will lead to a wider range of housing options, from apartments and duplexes, to single-family homes and townhouses</w:t>
      </w:r>
      <w:r w:rsidRPr="00E2272D">
        <w:rPr>
          <w:rFonts w:ascii="Source Serif Pro Light" w:hAnsi="Source Serif Pro Light" w:cs="Arial"/>
          <w:color w:val="1B2235"/>
          <w:sz w:val="22"/>
        </w:rPr>
        <w:t>.</w:t>
      </w:r>
    </w:p>
    <w:p w14:paraId="55CB39B8" w14:textId="5704AF3B" w:rsidR="00D93C55" w:rsidRPr="00820659" w:rsidRDefault="00A00AB2" w:rsidP="00820659">
      <w:pPr>
        <w:pStyle w:val="NormalWeb"/>
        <w:numPr>
          <w:ilvl w:val="1"/>
          <w:numId w:val="1"/>
        </w:numPr>
        <w:shd w:val="clear" w:color="auto" w:fill="FFFFFF"/>
        <w:rPr>
          <w:rFonts w:ascii="Source Serif Pro Light" w:eastAsiaTheme="minorHAnsi" w:hAnsi="Source Serif Pro Light" w:cs="Arial"/>
          <w:color w:val="1B2235"/>
          <w:sz w:val="22"/>
        </w:rPr>
      </w:pPr>
      <w:r w:rsidRPr="00A00AB2">
        <w:rPr>
          <w:rFonts w:ascii="Source Serif Pro Light" w:eastAsiaTheme="minorHAnsi" w:hAnsi="Source Serif Pro Light" w:cs="Arial"/>
          <w:color w:val="1B2235"/>
          <w:sz w:val="22"/>
        </w:rPr>
        <w:t>First, we must address the tremendous shortage of homes and remove barriers to adding more supply.</w:t>
      </w:r>
      <w:r w:rsidR="00820659">
        <w:rPr>
          <w:rFonts w:ascii="Source Serif Pro Light" w:eastAsiaTheme="minorHAnsi" w:hAnsi="Source Serif Pro Light" w:cs="Arial"/>
          <w:color w:val="1B2235"/>
          <w:sz w:val="22"/>
        </w:rPr>
        <w:t xml:space="preserve"> </w:t>
      </w:r>
      <w:r w:rsidR="006F40AA" w:rsidRPr="00820659">
        <w:rPr>
          <w:rFonts w:ascii="Source Serif Pro Light" w:hAnsi="Source Serif Pro Light" w:cs="Arial"/>
          <w:color w:val="1B2235"/>
          <w:sz w:val="22"/>
        </w:rPr>
        <w:t>Without doing so</w:t>
      </w:r>
      <w:r w:rsidR="00383C46" w:rsidRPr="00820659">
        <w:rPr>
          <w:rFonts w:ascii="Source Serif Pro Light" w:hAnsi="Source Serif Pro Light" w:cs="Arial"/>
          <w:color w:val="1B2235"/>
          <w:sz w:val="22"/>
        </w:rPr>
        <w:t>,</w:t>
      </w:r>
      <w:r w:rsidR="006F40AA" w:rsidRPr="00820659">
        <w:rPr>
          <w:rFonts w:ascii="Source Serif Pro Light" w:hAnsi="Source Serif Pro Light" w:cs="Arial"/>
          <w:color w:val="1B2235"/>
          <w:sz w:val="22"/>
        </w:rPr>
        <w:t xml:space="preserve"> we will never meet the demand for </w:t>
      </w:r>
      <w:hyperlink r:id="rId8" w:history="1">
        <w:r w:rsidR="006F40AA" w:rsidRPr="00820659">
          <w:rPr>
            <w:rStyle w:val="Hyperlink"/>
            <w:rFonts w:ascii="Source Serif Pro Light" w:hAnsi="Source Serif Pro Light" w:cs="Arial"/>
            <w:color w:val="1B2235"/>
            <w:sz w:val="22"/>
          </w:rPr>
          <w:t xml:space="preserve">4.6 million new apartments </w:t>
        </w:r>
        <w:r w:rsidR="00203DFB" w:rsidRPr="00820659">
          <w:rPr>
            <w:rStyle w:val="Hyperlink"/>
            <w:rFonts w:ascii="Source Serif Pro Light" w:hAnsi="Source Serif Pro Light" w:cs="Arial"/>
            <w:color w:val="1B2235"/>
            <w:sz w:val="22"/>
          </w:rPr>
          <w:t xml:space="preserve">nationwide </w:t>
        </w:r>
        <w:r w:rsidR="006F40AA" w:rsidRPr="00820659">
          <w:rPr>
            <w:rStyle w:val="Hyperlink"/>
            <w:rFonts w:ascii="Source Serif Pro Light" w:hAnsi="Source Serif Pro Light" w:cs="Arial"/>
            <w:color w:val="1B2235"/>
            <w:sz w:val="22"/>
          </w:rPr>
          <w:t>by 2030</w:t>
        </w:r>
      </w:hyperlink>
      <w:r w:rsidR="006F40AA" w:rsidRPr="00820659">
        <w:rPr>
          <w:rFonts w:ascii="Source Serif Pro Light" w:hAnsi="Source Serif Pro Light" w:cs="Arial"/>
          <w:color w:val="1B2235"/>
          <w:sz w:val="22"/>
        </w:rPr>
        <w:t xml:space="preserve">. </w:t>
      </w:r>
      <w:r w:rsidR="00203DFB" w:rsidRPr="00820659">
        <w:rPr>
          <w:rFonts w:ascii="Source Serif Pro Light" w:hAnsi="Source Serif Pro Light" w:cs="Arial"/>
          <w:color w:val="1B2235"/>
          <w:sz w:val="22"/>
        </w:rPr>
        <w:t xml:space="preserve">Chicago alone needs to </w:t>
      </w:r>
      <w:r w:rsidR="00024832" w:rsidRPr="00820659">
        <w:rPr>
          <w:rFonts w:ascii="Source Serif Pro Light" w:hAnsi="Source Serif Pro Light" w:cs="Arial"/>
          <w:color w:val="1B2235"/>
          <w:sz w:val="22"/>
        </w:rPr>
        <w:t>build</w:t>
      </w:r>
      <w:r w:rsidR="00203DFB" w:rsidRPr="00820659">
        <w:rPr>
          <w:rFonts w:ascii="Source Serif Pro Light" w:hAnsi="Source Serif Pro Light" w:cs="Arial"/>
          <w:color w:val="1B2235"/>
          <w:sz w:val="22"/>
        </w:rPr>
        <w:t xml:space="preserve"> at least 3,000 new apartments every year to keep up with demand.</w:t>
      </w:r>
    </w:p>
    <w:p w14:paraId="6720F59F" w14:textId="77777777" w:rsidR="00D93C55" w:rsidRPr="00E2272D" w:rsidRDefault="006F40AA" w:rsidP="00D93C55">
      <w:pPr>
        <w:pStyle w:val="ListParagraph"/>
        <w:numPr>
          <w:ilvl w:val="1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A00AB2">
        <w:rPr>
          <w:rFonts w:ascii="Source Serif Pro Light" w:hAnsi="Source Serif Pro Light" w:cs="Arial"/>
          <w:color w:val="1B2235"/>
          <w:sz w:val="22"/>
        </w:rPr>
        <w:t>Second, local governments must take the lead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and find creative, public-private partnership opportunities to bring the price point down to create more affordable housing. </w:t>
      </w:r>
    </w:p>
    <w:p w14:paraId="01917BC8" w14:textId="487B19D4" w:rsidR="00397BDA" w:rsidRPr="00E2272D" w:rsidRDefault="006F40AA" w:rsidP="00C0741B">
      <w:pPr>
        <w:pStyle w:val="ListParagraph"/>
        <w:numPr>
          <w:ilvl w:val="1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Third, we must use targeted subsidies to help the neediest families today. </w:t>
      </w:r>
    </w:p>
    <w:p w14:paraId="397E9DDE" w14:textId="77777777" w:rsidR="00ED2BFD" w:rsidRPr="00E2272D" w:rsidRDefault="00ED2BFD" w:rsidP="00C83387">
      <w:pPr>
        <w:rPr>
          <w:rFonts w:ascii="Source Serif Pro Light" w:hAnsi="Source Serif Pro Light" w:cs="Arial"/>
          <w:color w:val="1B2235"/>
          <w:sz w:val="22"/>
        </w:rPr>
      </w:pPr>
    </w:p>
    <w:p w14:paraId="6888B746" w14:textId="55B7FD76" w:rsidR="00D93C55" w:rsidRPr="00E2272D" w:rsidRDefault="00480FBB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New York and California have learned the hard way that</w:t>
      </w:r>
      <w:r w:rsidR="003C47ED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rent control </w:t>
      </w:r>
      <w:r w:rsidR="003C47ED" w:rsidRPr="00E2272D">
        <w:rPr>
          <w:rFonts w:ascii="Source Serif Pro Light" w:hAnsi="Source Serif Pro Light" w:cs="Arial"/>
          <w:color w:val="1B2235"/>
          <w:sz w:val="22"/>
        </w:rPr>
        <w:t>policies have unintended consequences that far outweigh any benefits</w:t>
      </w:r>
      <w:r w:rsidR="00383C46" w:rsidRPr="00E2272D">
        <w:rPr>
          <w:rFonts w:ascii="Source Serif Pro Light" w:hAnsi="Source Serif Pro Light" w:cs="Arial"/>
          <w:color w:val="1B2235"/>
          <w:sz w:val="22"/>
        </w:rPr>
        <w:t xml:space="preserve">. </w:t>
      </w:r>
      <w:r w:rsidR="00B17784" w:rsidRPr="00E2272D">
        <w:rPr>
          <w:rFonts w:ascii="Source Serif Pro Light" w:hAnsi="Source Serif Pro Light" w:cs="Arial"/>
          <w:color w:val="1B2235"/>
          <w:sz w:val="22"/>
        </w:rPr>
        <w:t xml:space="preserve">For instance, </w:t>
      </w:r>
      <w:r w:rsidR="00D53B07" w:rsidRPr="00E2272D">
        <w:rPr>
          <w:rStyle w:val="Hyperlink"/>
          <w:rFonts w:ascii="Source Serif Pro Light" w:hAnsi="Source Serif Pro Light" w:cs="Arial"/>
          <w:color w:val="1B2235"/>
          <w:sz w:val="22"/>
        </w:rPr>
        <w:t>a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hyperlink r:id="rId9" w:history="1">
        <w:r w:rsidR="00967597" w:rsidRPr="00E2272D">
          <w:rPr>
            <w:rStyle w:val="Hyperlink"/>
            <w:rFonts w:ascii="Source Serif Pro Light" w:hAnsi="Source Serif Pro Light" w:cs="Arial"/>
            <w:color w:val="1B2235"/>
            <w:sz w:val="22"/>
          </w:rPr>
          <w:t>1995 rent control policy in San Francisco</w:t>
        </w:r>
      </w:hyperlink>
      <w:r w:rsidR="00B17784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reduced rental-unit supply by 15 percent and made people </w:t>
      </w:r>
      <w:r w:rsidR="00D53B07" w:rsidRPr="00E2272D">
        <w:rPr>
          <w:rFonts w:ascii="Source Serif Pro Light" w:hAnsi="Source Serif Pro Light" w:cs="Arial"/>
          <w:color w:val="1B2235"/>
          <w:sz w:val="22"/>
        </w:rPr>
        <w:t xml:space="preserve">much 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less likely to move over the medium and long term. </w:t>
      </w:r>
      <w:r w:rsidR="00D93C55" w:rsidRPr="00E2272D">
        <w:rPr>
          <w:rFonts w:ascii="Source Serif Pro Light" w:hAnsi="Source Serif Pro Light" w:cs="Arial"/>
          <w:color w:val="1B2235"/>
          <w:sz w:val="22"/>
        </w:rPr>
        <w:t>That’s why California voters resoundingly rejected ballot initiative</w:t>
      </w:r>
      <w:r w:rsidR="0031685A">
        <w:rPr>
          <w:rFonts w:ascii="Source Serif Pro Light" w:hAnsi="Source Serif Pro Light" w:cs="Arial"/>
          <w:color w:val="1B2235"/>
          <w:sz w:val="22"/>
        </w:rPr>
        <w:t>s</w:t>
      </w:r>
      <w:r w:rsidR="00D93C55" w:rsidRPr="00E2272D">
        <w:rPr>
          <w:rFonts w:ascii="Source Serif Pro Light" w:hAnsi="Source Serif Pro Light" w:cs="Arial"/>
          <w:color w:val="1B2235"/>
          <w:sz w:val="22"/>
        </w:rPr>
        <w:t xml:space="preserve"> in 2018 </w:t>
      </w:r>
      <w:r w:rsidR="0031685A">
        <w:rPr>
          <w:rFonts w:ascii="Source Serif Pro Light" w:hAnsi="Source Serif Pro Light" w:cs="Arial"/>
          <w:color w:val="1B2235"/>
          <w:sz w:val="22"/>
        </w:rPr>
        <w:t xml:space="preserve">and 2020 </w:t>
      </w:r>
      <w:r w:rsidR="00D93C55" w:rsidRPr="00E2272D">
        <w:rPr>
          <w:rFonts w:ascii="Source Serif Pro Light" w:hAnsi="Source Serif Pro Light" w:cs="Arial"/>
          <w:color w:val="1B2235"/>
          <w:sz w:val="22"/>
        </w:rPr>
        <w:t xml:space="preserve">that would have broadened rent control across the state. </w:t>
      </w:r>
    </w:p>
    <w:p w14:paraId="292C0958" w14:textId="77777777" w:rsidR="00383C46" w:rsidRPr="00E2272D" w:rsidRDefault="00383C46" w:rsidP="001D0235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497B1D12" w14:textId="7A682024" w:rsidR="00D23559" w:rsidRPr="00E2272D" w:rsidRDefault="00383C46" w:rsidP="00967597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As the 20</w:t>
      </w:r>
      <w:r w:rsidR="0031685A">
        <w:rPr>
          <w:rFonts w:ascii="Source Serif Pro Light" w:hAnsi="Source Serif Pro Light" w:cs="Arial"/>
          <w:color w:val="1B2235"/>
          <w:sz w:val="22"/>
        </w:rPr>
        <w:t>21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legislative session</w:t>
      </w:r>
      <w:r w:rsidR="00434AFE">
        <w:rPr>
          <w:rFonts w:ascii="Source Serif Pro Light" w:hAnsi="Source Serif Pro Light" w:cs="Arial"/>
          <w:color w:val="1B2235"/>
          <w:sz w:val="22"/>
        </w:rPr>
        <w:t xml:space="preserve"> unfolds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, it is imperative that holistic solutions dominate discussions of remedies to the housing affordability issue in </w:t>
      </w:r>
      <w:r w:rsidR="00203DFB">
        <w:rPr>
          <w:rFonts w:ascii="Source Serif Pro Light" w:hAnsi="Source Serif Pro Light" w:cs="Arial"/>
          <w:color w:val="1B2235"/>
          <w:sz w:val="22"/>
        </w:rPr>
        <w:t>Illinois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, rather than outdated, ineffective policies like rent control. 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</w:p>
    <w:sectPr w:rsidR="00D23559" w:rsidRPr="00E2272D" w:rsidSect="00814778"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841EE" w14:textId="77777777" w:rsidR="00AB35BA" w:rsidRDefault="00AB35BA" w:rsidP="00A82A87">
      <w:r>
        <w:separator/>
      </w:r>
    </w:p>
  </w:endnote>
  <w:endnote w:type="continuationSeparator" w:id="0">
    <w:p w14:paraId="0CCB0D02" w14:textId="77777777" w:rsidR="00AB35BA" w:rsidRDefault="00AB35BA" w:rsidP="00A8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erif Pro Light">
    <w:altName w:val="Cambria"/>
    <w:panose1 w:val="020B0604020202020204"/>
    <w:charset w:val="00"/>
    <w:family w:val="roman"/>
    <w:notTrueType/>
    <w:pitch w:val="variable"/>
    <w:sig w:usb0="2000028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erif Pro">
    <w:altName w:val="Cambria"/>
    <w:panose1 w:val="020B0604020202020204"/>
    <w:charset w:val="00"/>
    <w:family w:val="roman"/>
    <w:notTrueType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75532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3C1713" w14:textId="39FF08DE" w:rsidR="00814778" w:rsidRDefault="00814778" w:rsidP="00530A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1C56D5" w14:textId="77777777" w:rsidR="00814778" w:rsidRDefault="00814778" w:rsidP="008147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3341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29C925" w14:textId="4CE13744" w:rsidR="00814778" w:rsidRDefault="00814778" w:rsidP="00530A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00AB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FA189A1" w14:textId="77777777" w:rsidR="00814778" w:rsidRDefault="00814778" w:rsidP="008147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FF3F0" w14:textId="77777777" w:rsidR="00AB35BA" w:rsidRDefault="00AB35BA" w:rsidP="00A82A87">
      <w:r>
        <w:separator/>
      </w:r>
    </w:p>
  </w:footnote>
  <w:footnote w:type="continuationSeparator" w:id="0">
    <w:p w14:paraId="490BDDC6" w14:textId="77777777" w:rsidR="00AB35BA" w:rsidRDefault="00AB35BA" w:rsidP="00A8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35FE" w14:textId="6B1D4759" w:rsidR="00814778" w:rsidRDefault="00814778">
    <w:pPr>
      <w:pStyle w:val="Header"/>
    </w:pPr>
    <w:r>
      <w:rPr>
        <w:rFonts w:ascii="Source Serif Pro" w:hAnsi="Source Serif Pro" w:cs="Arial"/>
        <w:b/>
        <w:noProof/>
        <w:color w:val="25314B"/>
      </w:rPr>
      <w:drawing>
        <wp:inline distT="0" distB="0" distL="0" distR="0" wp14:anchorId="5D470E5A" wp14:editId="09FE77A1">
          <wp:extent cx="669956" cy="504042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t_logo_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03" cy="509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613F3"/>
    <w:multiLevelType w:val="hybridMultilevel"/>
    <w:tmpl w:val="09A8C2EC"/>
    <w:lvl w:ilvl="0" w:tplc="195078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B98D4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98D4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84"/>
    <w:rsid w:val="000074D5"/>
    <w:rsid w:val="00024832"/>
    <w:rsid w:val="000250B0"/>
    <w:rsid w:val="000768FF"/>
    <w:rsid w:val="00093E83"/>
    <w:rsid w:val="000B2485"/>
    <w:rsid w:val="000E3657"/>
    <w:rsid w:val="000F34B9"/>
    <w:rsid w:val="00115FC4"/>
    <w:rsid w:val="001551B7"/>
    <w:rsid w:val="00162C72"/>
    <w:rsid w:val="00167558"/>
    <w:rsid w:val="00185460"/>
    <w:rsid w:val="0019648D"/>
    <w:rsid w:val="001D0235"/>
    <w:rsid w:val="001D6FAA"/>
    <w:rsid w:val="001E18CD"/>
    <w:rsid w:val="00203DFB"/>
    <w:rsid w:val="00227F35"/>
    <w:rsid w:val="00231854"/>
    <w:rsid w:val="002B3CFC"/>
    <w:rsid w:val="002B42F9"/>
    <w:rsid w:val="002B4B80"/>
    <w:rsid w:val="002D064C"/>
    <w:rsid w:val="0031685A"/>
    <w:rsid w:val="00335F57"/>
    <w:rsid w:val="00336420"/>
    <w:rsid w:val="0034573A"/>
    <w:rsid w:val="00361827"/>
    <w:rsid w:val="00361B84"/>
    <w:rsid w:val="00383C46"/>
    <w:rsid w:val="00397BDA"/>
    <w:rsid w:val="003C47ED"/>
    <w:rsid w:val="00434AFE"/>
    <w:rsid w:val="004513A8"/>
    <w:rsid w:val="00480FBB"/>
    <w:rsid w:val="0048260D"/>
    <w:rsid w:val="004A4627"/>
    <w:rsid w:val="004E6DA2"/>
    <w:rsid w:val="005A67E8"/>
    <w:rsid w:val="005B585F"/>
    <w:rsid w:val="006030E9"/>
    <w:rsid w:val="006200B0"/>
    <w:rsid w:val="00641C43"/>
    <w:rsid w:val="00676213"/>
    <w:rsid w:val="006A18CA"/>
    <w:rsid w:val="006A37B7"/>
    <w:rsid w:val="006D6EAD"/>
    <w:rsid w:val="006E32BB"/>
    <w:rsid w:val="006E5758"/>
    <w:rsid w:val="006F40AA"/>
    <w:rsid w:val="0070374B"/>
    <w:rsid w:val="00721F96"/>
    <w:rsid w:val="00796081"/>
    <w:rsid w:val="007E1D5B"/>
    <w:rsid w:val="007E4FC4"/>
    <w:rsid w:val="007F4CF0"/>
    <w:rsid w:val="007F762C"/>
    <w:rsid w:val="00801155"/>
    <w:rsid w:val="008053DC"/>
    <w:rsid w:val="008115D1"/>
    <w:rsid w:val="00814778"/>
    <w:rsid w:val="00820659"/>
    <w:rsid w:val="00833CD8"/>
    <w:rsid w:val="00845AB3"/>
    <w:rsid w:val="008B6108"/>
    <w:rsid w:val="009630D9"/>
    <w:rsid w:val="00967597"/>
    <w:rsid w:val="00976AA5"/>
    <w:rsid w:val="009A308D"/>
    <w:rsid w:val="00A00AB2"/>
    <w:rsid w:val="00A30CE4"/>
    <w:rsid w:val="00A42D69"/>
    <w:rsid w:val="00A4511B"/>
    <w:rsid w:val="00A5633B"/>
    <w:rsid w:val="00A573F4"/>
    <w:rsid w:val="00A82A87"/>
    <w:rsid w:val="00A84AF7"/>
    <w:rsid w:val="00A94442"/>
    <w:rsid w:val="00AB35BA"/>
    <w:rsid w:val="00AF4A23"/>
    <w:rsid w:val="00B14863"/>
    <w:rsid w:val="00B152A6"/>
    <w:rsid w:val="00B17784"/>
    <w:rsid w:val="00B21D36"/>
    <w:rsid w:val="00B40A0C"/>
    <w:rsid w:val="00B54ABA"/>
    <w:rsid w:val="00B7137A"/>
    <w:rsid w:val="00B80DD2"/>
    <w:rsid w:val="00B8524E"/>
    <w:rsid w:val="00BF17AC"/>
    <w:rsid w:val="00C02DD0"/>
    <w:rsid w:val="00C03ECA"/>
    <w:rsid w:val="00C0741B"/>
    <w:rsid w:val="00C30159"/>
    <w:rsid w:val="00C83387"/>
    <w:rsid w:val="00C87315"/>
    <w:rsid w:val="00C92384"/>
    <w:rsid w:val="00CF1FE5"/>
    <w:rsid w:val="00CF34A5"/>
    <w:rsid w:val="00D06E54"/>
    <w:rsid w:val="00D23559"/>
    <w:rsid w:val="00D41CF5"/>
    <w:rsid w:val="00D53B07"/>
    <w:rsid w:val="00D93C55"/>
    <w:rsid w:val="00E143F8"/>
    <w:rsid w:val="00E2272D"/>
    <w:rsid w:val="00EA6048"/>
    <w:rsid w:val="00EA622F"/>
    <w:rsid w:val="00EC23E2"/>
    <w:rsid w:val="00ED2BFD"/>
    <w:rsid w:val="00ED5F57"/>
    <w:rsid w:val="00F51E34"/>
    <w:rsid w:val="00F62205"/>
    <w:rsid w:val="00F72BD0"/>
    <w:rsid w:val="00F8785F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9FAE"/>
  <w14:defaultImageDpi w14:val="32767"/>
  <w15:chartTrackingRefBased/>
  <w15:docId w15:val="{2B5928A9-14E6-594A-B44A-E78EDEC6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1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1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5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11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4CF0"/>
    <w:pPr>
      <w:ind w:left="720"/>
      <w:contextualSpacing/>
    </w:pPr>
  </w:style>
  <w:style w:type="paragraph" w:styleId="Revision">
    <w:name w:val="Revision"/>
    <w:hidden/>
    <w:uiPriority w:val="99"/>
    <w:semiHidden/>
    <w:rsid w:val="009A308D"/>
  </w:style>
  <w:style w:type="character" w:styleId="FollowedHyperlink">
    <w:name w:val="FollowedHyperlink"/>
    <w:basedOn w:val="DefaultParagraphFont"/>
    <w:uiPriority w:val="99"/>
    <w:semiHidden/>
    <w:unhideWhenUsed/>
    <w:rsid w:val="006A18C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A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A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2A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4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778"/>
  </w:style>
  <w:style w:type="paragraph" w:styleId="Footer">
    <w:name w:val="footer"/>
    <w:basedOn w:val="Normal"/>
    <w:link w:val="FooterChar"/>
    <w:uiPriority w:val="99"/>
    <w:unhideWhenUsed/>
    <w:rsid w:val="00814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778"/>
  </w:style>
  <w:style w:type="character" w:styleId="PageNumber">
    <w:name w:val="page number"/>
    <w:basedOn w:val="DefaultParagraphFont"/>
    <w:uiPriority w:val="99"/>
    <w:semiHidden/>
    <w:unhideWhenUsed/>
    <w:rsid w:val="00814778"/>
  </w:style>
  <w:style w:type="paragraph" w:styleId="NormalWeb">
    <w:name w:val="Normal (Web)"/>
    <w:basedOn w:val="Normal"/>
    <w:uiPriority w:val="99"/>
    <w:unhideWhenUsed/>
    <w:rsid w:val="00A00A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9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634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areapartments.org/vis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forgrowth.org/sites/default/files/2018-09/housing_underproduction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loomberg.com/opinion/articles/2018-01-18/yup-rent-control-does-more-harm-than-goo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Rollison</dc:creator>
  <cp:keywords/>
  <dc:description/>
  <cp:lastModifiedBy>Ralph Posner</cp:lastModifiedBy>
  <cp:revision>3</cp:revision>
  <cp:lastPrinted>2018-10-29T17:19:00Z</cp:lastPrinted>
  <dcterms:created xsi:type="dcterms:W3CDTF">2021-04-12T16:09:00Z</dcterms:created>
  <dcterms:modified xsi:type="dcterms:W3CDTF">2021-04-13T13:20:00Z</dcterms:modified>
</cp:coreProperties>
</file>